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BE6C" w14:textId="77777777" w:rsidR="00CA6961" w:rsidRPr="00796746" w:rsidRDefault="000F7485">
      <w:pPr>
        <w:rPr>
          <w:sz w:val="32"/>
          <w:szCs w:val="32"/>
        </w:rPr>
      </w:pPr>
      <w:r w:rsidRPr="00796746">
        <w:rPr>
          <w:sz w:val="32"/>
          <w:szCs w:val="32"/>
        </w:rPr>
        <w:t>Antrag auf Zwingernamenübertragung</w:t>
      </w:r>
    </w:p>
    <w:p w14:paraId="115DE93D" w14:textId="77777777" w:rsidR="00041DA4" w:rsidRDefault="000F7485">
      <w:pPr>
        <w:rPr>
          <w:sz w:val="18"/>
          <w:szCs w:val="18"/>
        </w:rPr>
      </w:pPr>
      <w:r>
        <w:rPr>
          <w:sz w:val="18"/>
          <w:szCs w:val="18"/>
        </w:rPr>
        <w:t>Hiermit übertrage ich (ursprüngliche</w:t>
      </w:r>
      <w:r w:rsidR="00456991">
        <w:rPr>
          <w:sz w:val="18"/>
          <w:szCs w:val="18"/>
        </w:rPr>
        <w:t>(</w:t>
      </w:r>
      <w:r>
        <w:rPr>
          <w:sz w:val="18"/>
          <w:szCs w:val="18"/>
        </w:rPr>
        <w:t>r</w:t>
      </w:r>
      <w:r w:rsidR="00456991">
        <w:rPr>
          <w:sz w:val="18"/>
          <w:szCs w:val="18"/>
        </w:rPr>
        <w:t>)</w:t>
      </w:r>
      <w:r>
        <w:rPr>
          <w:sz w:val="18"/>
          <w:szCs w:val="18"/>
        </w:rPr>
        <w:t xml:space="preserve"> Züchter</w:t>
      </w:r>
      <w:r w:rsidR="00456991">
        <w:rPr>
          <w:sz w:val="18"/>
          <w:szCs w:val="18"/>
        </w:rPr>
        <w:t>/in</w:t>
      </w:r>
      <w:r>
        <w:rPr>
          <w:sz w:val="18"/>
          <w:szCs w:val="1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2504"/>
        <w:gridCol w:w="756"/>
        <w:gridCol w:w="945"/>
        <w:gridCol w:w="47"/>
      </w:tblGrid>
      <w:tr w:rsidR="003E1705" w:rsidRPr="00F46DA5" w14:paraId="77E92892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7EE2" w14:textId="77777777" w:rsidR="003E170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Name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58701" w14:textId="77777777" w:rsidR="003E170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3E1705" w:rsidRPr="00F46DA5" w14:paraId="657B2CDC" w14:textId="77777777" w:rsidTr="00131C8F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68F1" w14:textId="77777777" w:rsidR="003E170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Anschrift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4C1CA" w14:textId="77777777" w:rsidR="003E170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E1705" w:rsidRPr="00F46DA5" w14:paraId="4380B725" w14:textId="77777777" w:rsidTr="00131C8F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E2E4" w14:textId="77777777" w:rsidR="003E170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Mitgliedsnummer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11F0B" w14:textId="77777777" w:rsidR="003E170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31C8F" w:rsidRPr="00F46DA5" w14:paraId="0FC8B7B8" w14:textId="77777777" w:rsidTr="00131C8F">
        <w:trPr>
          <w:gridAfter w:val="1"/>
          <w:wAfter w:w="47" w:type="dxa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EF197" w14:textId="77777777" w:rsidR="00131C8F" w:rsidRPr="00F46DA5" w:rsidRDefault="00131C8F" w:rsidP="00B7762E">
            <w:pPr>
              <w:pStyle w:val="Textkrper3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meinen Zwingernamen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86FDF4" w14:textId="77777777" w:rsidR="00131C8F" w:rsidRDefault="00131C8F" w:rsidP="00B7762E">
            <w:pPr>
              <w:pStyle w:val="Textkrper3"/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C95A26" w14:textId="77777777" w:rsidR="00131C8F" w:rsidRDefault="00131C8F" w:rsidP="00B7762E">
            <w:pPr>
              <w:pStyle w:val="Textkrper3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943BD8" w14:textId="77777777" w:rsidR="00131C8F" w:rsidRDefault="00131C8F" w:rsidP="00B7762E">
            <w:pPr>
              <w:pStyle w:val="Textkrper3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0F7485" w:rsidRPr="00F46DA5" w14:paraId="5433D48C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D70D" w14:textId="77777777" w:rsidR="000F748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bitte ausschreiben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2D2F6" w14:textId="77777777" w:rsidR="000F748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36DED01" w14:textId="77777777" w:rsidR="000F7485" w:rsidRDefault="000F7485" w:rsidP="00796746">
      <w:pPr>
        <w:spacing w:after="0"/>
        <w:rPr>
          <w:sz w:val="18"/>
          <w:szCs w:val="18"/>
        </w:rPr>
      </w:pPr>
    </w:p>
    <w:p w14:paraId="0B2A19A8" w14:textId="77777777" w:rsidR="009E3B2D" w:rsidRPr="009E3B2D" w:rsidRDefault="000F7485" w:rsidP="009E3B2D">
      <w:pPr>
        <w:tabs>
          <w:tab w:val="left" w:pos="2835"/>
          <w:tab w:val="left" w:pos="7371"/>
        </w:tabs>
        <w:rPr>
          <w:sz w:val="14"/>
          <w:szCs w:val="14"/>
        </w:rPr>
      </w:pPr>
      <w:r>
        <w:rPr>
          <w:sz w:val="18"/>
          <w:szCs w:val="18"/>
        </w:rPr>
        <w:t>auf (gewünschte</w:t>
      </w:r>
      <w:r w:rsidR="00456991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="00456991">
        <w:rPr>
          <w:sz w:val="18"/>
          <w:szCs w:val="18"/>
        </w:rPr>
        <w:t>)</w:t>
      </w:r>
      <w:r>
        <w:rPr>
          <w:sz w:val="18"/>
          <w:szCs w:val="18"/>
        </w:rPr>
        <w:t xml:space="preserve"> Züchter</w:t>
      </w:r>
      <w:r w:rsidR="00456991">
        <w:rPr>
          <w:sz w:val="18"/>
          <w:szCs w:val="18"/>
        </w:rPr>
        <w:t>/in</w:t>
      </w:r>
      <w:r>
        <w:rPr>
          <w:sz w:val="18"/>
          <w:szCs w:val="18"/>
        </w:rPr>
        <w:t>)</w:t>
      </w:r>
      <w:r w:rsidR="009E3B2D">
        <w:rPr>
          <w:sz w:val="18"/>
          <w:szCs w:val="18"/>
        </w:rPr>
        <w:tab/>
        <w:t>Ich besitze bereits eine gültige Zuchtwartelizenz</w:t>
      </w:r>
      <w:r w:rsidR="009E3B2D">
        <w:rPr>
          <w:sz w:val="18"/>
          <w:szCs w:val="18"/>
        </w:rPr>
        <w:tab/>
      </w:r>
      <w:r w:rsidR="009E3B2D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9E3B2D">
        <w:rPr>
          <w:sz w:val="18"/>
          <w:szCs w:val="18"/>
        </w:rPr>
        <w:instrText xml:space="preserve"> FORMCHECKBOX </w:instrText>
      </w:r>
      <w:r w:rsidR="00153875">
        <w:rPr>
          <w:sz w:val="18"/>
          <w:szCs w:val="18"/>
        </w:rPr>
      </w:r>
      <w:r w:rsidR="00153875">
        <w:rPr>
          <w:sz w:val="18"/>
          <w:szCs w:val="18"/>
        </w:rPr>
        <w:fldChar w:fldCharType="separate"/>
      </w:r>
      <w:r w:rsidR="009E3B2D">
        <w:rPr>
          <w:sz w:val="18"/>
          <w:szCs w:val="18"/>
        </w:rPr>
        <w:fldChar w:fldCharType="end"/>
      </w:r>
      <w:bookmarkEnd w:id="3"/>
      <w:r w:rsidR="009E3B2D">
        <w:rPr>
          <w:sz w:val="18"/>
          <w:szCs w:val="18"/>
        </w:rPr>
        <w:t xml:space="preserve"> Ja  </w:t>
      </w:r>
      <w:r w:rsidR="009E3B2D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9E3B2D">
        <w:rPr>
          <w:sz w:val="18"/>
          <w:szCs w:val="18"/>
        </w:rPr>
        <w:instrText xml:space="preserve"> FORMCHECKBOX </w:instrText>
      </w:r>
      <w:r w:rsidR="00153875">
        <w:rPr>
          <w:sz w:val="18"/>
          <w:szCs w:val="18"/>
        </w:rPr>
      </w:r>
      <w:r w:rsidR="00153875">
        <w:rPr>
          <w:sz w:val="18"/>
          <w:szCs w:val="18"/>
        </w:rPr>
        <w:fldChar w:fldCharType="separate"/>
      </w:r>
      <w:r w:rsidR="009E3B2D">
        <w:rPr>
          <w:sz w:val="18"/>
          <w:szCs w:val="18"/>
        </w:rPr>
        <w:fldChar w:fldCharType="end"/>
      </w:r>
      <w:bookmarkEnd w:id="4"/>
      <w:r w:rsidR="009E3B2D">
        <w:rPr>
          <w:sz w:val="18"/>
          <w:szCs w:val="18"/>
        </w:rPr>
        <w:t xml:space="preserve"> Nein</w:t>
      </w:r>
      <w:r w:rsidR="009E3B2D">
        <w:rPr>
          <w:sz w:val="18"/>
          <w:szCs w:val="18"/>
        </w:rPr>
        <w:br/>
      </w:r>
      <w:r w:rsidR="009E3B2D">
        <w:rPr>
          <w:sz w:val="18"/>
          <w:szCs w:val="18"/>
        </w:rPr>
        <w:tab/>
      </w:r>
      <w:r w:rsidR="009E3B2D" w:rsidRPr="009E3B2D">
        <w:rPr>
          <w:sz w:val="14"/>
          <w:szCs w:val="14"/>
        </w:rPr>
        <w:t>(Die Überprüfung der Sachkunde des Bewerbers entfällt, wenn dieser bereits eine gültige Zuchtwartelizenz besitzt.)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12"/>
      </w:tblGrid>
      <w:tr w:rsidR="000F7485" w:rsidRPr="00F46DA5" w14:paraId="3B563AD5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6F0C9" w14:textId="77777777" w:rsidR="000F748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Name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0360C" w14:textId="77777777" w:rsidR="000F748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7485" w:rsidRPr="00F46DA5" w14:paraId="61EA3F40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DA5D" w14:textId="77777777" w:rsidR="000F748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Anschrift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50B96" w14:textId="77777777" w:rsidR="000F748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7485" w:rsidRPr="00F46DA5" w14:paraId="08064DFF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5835" w14:textId="77777777" w:rsidR="000F7485" w:rsidRPr="00F46DA5" w:rsidRDefault="000F748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Geburtsdatum</w:t>
            </w:r>
            <w:r w:rsidR="00E21B00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9E0EB" w14:textId="77777777" w:rsidR="000F748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21B00" w:rsidRPr="00F46DA5" w14:paraId="5026626E" w14:textId="77777777" w:rsidTr="00A1095B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F312" w14:textId="77777777" w:rsidR="00E21B00" w:rsidRPr="00F46DA5" w:rsidRDefault="00E21B00" w:rsidP="00A1095B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Mitgliedsnummer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BE5A8" w14:textId="77777777" w:rsidR="00E21B00" w:rsidRPr="00F46DA5" w:rsidRDefault="00F27B54" w:rsidP="00A1095B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7485" w:rsidRPr="00F46DA5" w14:paraId="02F7E82C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EE4D" w14:textId="77777777" w:rsidR="000F7485" w:rsidRPr="00F46DA5" w:rsidRDefault="00E21B00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4DFBB" w14:textId="77777777" w:rsidR="000F7485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043E" w:rsidRPr="00F46DA5" w14:paraId="2CD7FF12" w14:textId="77777777" w:rsidTr="00F46DA5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8E49" w14:textId="77777777" w:rsidR="00B8043E" w:rsidRPr="00F46DA5" w:rsidRDefault="00B8043E" w:rsidP="00F46DA5">
            <w:pPr>
              <w:pStyle w:val="Textkrper3"/>
              <w:spacing w:after="0"/>
              <w:rPr>
                <w:sz w:val="18"/>
                <w:szCs w:val="18"/>
              </w:rPr>
            </w:pPr>
            <w:proofErr w:type="spellStart"/>
            <w:r w:rsidRPr="00F46DA5">
              <w:rPr>
                <w:sz w:val="18"/>
                <w:szCs w:val="18"/>
              </w:rPr>
              <w:t>Verwandschaftsverhältnis</w:t>
            </w:r>
            <w:proofErr w:type="spellEnd"/>
            <w:r w:rsidRPr="00F46DA5">
              <w:rPr>
                <w:sz w:val="18"/>
                <w:szCs w:val="18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99077" w14:textId="77777777" w:rsidR="00B8043E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5612735" w14:textId="77777777" w:rsidR="00B8043E" w:rsidRDefault="00B8043E" w:rsidP="00E21B00">
      <w:pPr>
        <w:spacing w:after="0"/>
        <w:rPr>
          <w:sz w:val="18"/>
          <w:szCs w:val="18"/>
        </w:rPr>
      </w:pPr>
    </w:p>
    <w:p w14:paraId="2B2A1C02" w14:textId="77777777" w:rsidR="00131C8F" w:rsidRDefault="00131C8F" w:rsidP="00131C8F">
      <w:pPr>
        <w:jc w:val="both"/>
        <w:rPr>
          <w:sz w:val="18"/>
          <w:szCs w:val="18"/>
        </w:rPr>
      </w:pPr>
      <w:r>
        <w:rPr>
          <w:sz w:val="18"/>
          <w:szCs w:val="18"/>
        </w:rPr>
        <w:t>Bei Übertragungen zwischen nicht verwandten Personen mu</w:t>
      </w:r>
      <w:r w:rsidR="00B7762E">
        <w:rPr>
          <w:sz w:val="18"/>
          <w:szCs w:val="18"/>
        </w:rPr>
        <w:t>ss</w:t>
      </w:r>
      <w:r>
        <w:rPr>
          <w:sz w:val="18"/>
          <w:szCs w:val="18"/>
        </w:rPr>
        <w:t xml:space="preserve"> durch das Zuchtbuchamt eine Ausnahmegenehmigung erteilt werden.</w:t>
      </w:r>
    </w:p>
    <w:p w14:paraId="09814708" w14:textId="77777777" w:rsidR="00355989" w:rsidRDefault="00355989" w:rsidP="00355989">
      <w:pPr>
        <w:spacing w:after="0"/>
        <w:rPr>
          <w:sz w:val="18"/>
          <w:szCs w:val="18"/>
        </w:rPr>
      </w:pPr>
      <w:r>
        <w:rPr>
          <w:sz w:val="18"/>
          <w:szCs w:val="18"/>
        </w:rPr>
        <w:t>Bei der Zwingerübertragung im Todesfall benötigen wir noch weitere Unterlagen. Diese entnehmen Sie bitte der 2. Seite.</w:t>
      </w:r>
    </w:p>
    <w:p w14:paraId="3F8EAA44" w14:textId="77777777" w:rsidR="00B7762E" w:rsidRDefault="00B7762E" w:rsidP="00355989">
      <w:pPr>
        <w:spacing w:after="0"/>
        <w:rPr>
          <w:sz w:val="18"/>
          <w:szCs w:val="18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B8043E" w:rsidRPr="00F46DA5" w14:paraId="20FF7F41" w14:textId="77777777" w:rsidTr="0086381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BA8F" w14:textId="77777777" w:rsidR="00B8043E" w:rsidRPr="00F46DA5" w:rsidRDefault="00FC62B5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</w:t>
            </w:r>
            <w:r w:rsidR="00B8043E" w:rsidRPr="00F46DA5">
              <w:rPr>
                <w:sz w:val="18"/>
                <w:szCs w:val="18"/>
              </w:rPr>
              <w:t xml:space="preserve"> </w:t>
            </w:r>
            <w:r w:rsidR="00B7762E">
              <w:rPr>
                <w:sz w:val="18"/>
                <w:szCs w:val="18"/>
              </w:rPr>
              <w:t>Zwingerurkunde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E134" w14:textId="77777777" w:rsidR="00B8043E" w:rsidRPr="00F46DA5" w:rsidRDefault="00B8043E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A5"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 w:rsidRPr="00F46DA5">
              <w:rPr>
                <w:sz w:val="18"/>
                <w:szCs w:val="18"/>
              </w:rPr>
              <w:fldChar w:fldCharType="end"/>
            </w:r>
            <w:r w:rsidRPr="00F46DA5">
              <w:rPr>
                <w:sz w:val="18"/>
                <w:szCs w:val="18"/>
              </w:rPr>
              <w:t xml:space="preserve"> liegt diesem Schreiben bei</w:t>
            </w:r>
            <w:r w:rsidRPr="00F46DA5">
              <w:rPr>
                <w:sz w:val="18"/>
                <w:szCs w:val="18"/>
              </w:rPr>
              <w:tab/>
            </w:r>
            <w:r w:rsidRPr="00F46D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A5"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 w:rsidRPr="00F46DA5">
              <w:rPr>
                <w:sz w:val="18"/>
                <w:szCs w:val="18"/>
              </w:rPr>
              <w:fldChar w:fldCharType="end"/>
            </w:r>
            <w:r w:rsidRPr="00F46DA5">
              <w:rPr>
                <w:sz w:val="18"/>
                <w:szCs w:val="18"/>
              </w:rPr>
              <w:t xml:space="preserve"> ist in Verlust geraten</w:t>
            </w:r>
          </w:p>
        </w:tc>
      </w:tr>
      <w:tr w:rsidR="00B7762E" w:rsidRPr="00F46DA5" w14:paraId="525F1608" w14:textId="77777777" w:rsidTr="0086381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A1BB" w14:textId="77777777" w:rsidR="00B7762E" w:rsidRPr="00F46DA5" w:rsidRDefault="00B7762E" w:rsidP="002B1EDB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D</w:t>
            </w:r>
            <w:r w:rsidR="0086381D">
              <w:rPr>
                <w:sz w:val="18"/>
                <w:szCs w:val="18"/>
              </w:rPr>
              <w:t>ie FCI-Zwingerkarte (nur bei int. Schutz)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307E" w14:textId="77777777" w:rsidR="00B7762E" w:rsidRPr="00F46DA5" w:rsidRDefault="00B7762E" w:rsidP="002B1EDB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A5"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 w:rsidRPr="00F46DA5">
              <w:rPr>
                <w:sz w:val="18"/>
                <w:szCs w:val="18"/>
              </w:rPr>
              <w:fldChar w:fldCharType="end"/>
            </w:r>
            <w:r w:rsidRPr="00F46DA5">
              <w:rPr>
                <w:sz w:val="18"/>
                <w:szCs w:val="18"/>
              </w:rPr>
              <w:t xml:space="preserve"> liegt diesem Schreiben bei</w:t>
            </w:r>
            <w:r w:rsidRPr="00F46DA5">
              <w:rPr>
                <w:sz w:val="18"/>
                <w:szCs w:val="18"/>
              </w:rPr>
              <w:tab/>
            </w:r>
            <w:r w:rsidRPr="00F46D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A5">
              <w:rPr>
                <w:sz w:val="18"/>
                <w:szCs w:val="18"/>
              </w:rPr>
              <w:instrText xml:space="preserve"> FORMCHECKBOX </w:instrText>
            </w:r>
            <w:r w:rsidR="00153875">
              <w:rPr>
                <w:sz w:val="18"/>
                <w:szCs w:val="18"/>
              </w:rPr>
            </w:r>
            <w:r w:rsidR="00153875">
              <w:rPr>
                <w:sz w:val="18"/>
                <w:szCs w:val="18"/>
              </w:rPr>
              <w:fldChar w:fldCharType="separate"/>
            </w:r>
            <w:r w:rsidRPr="00F46DA5">
              <w:rPr>
                <w:sz w:val="18"/>
                <w:szCs w:val="18"/>
              </w:rPr>
              <w:fldChar w:fldCharType="end"/>
            </w:r>
            <w:r w:rsidRPr="00F46DA5">
              <w:rPr>
                <w:sz w:val="18"/>
                <w:szCs w:val="18"/>
              </w:rPr>
              <w:t xml:space="preserve"> ist in Verlust geraten</w:t>
            </w:r>
          </w:p>
        </w:tc>
      </w:tr>
    </w:tbl>
    <w:p w14:paraId="24DD1CF4" w14:textId="77777777" w:rsidR="00B8043E" w:rsidRDefault="00B8043E" w:rsidP="00E21B00">
      <w:pPr>
        <w:spacing w:after="0"/>
        <w:rPr>
          <w:sz w:val="18"/>
          <w:szCs w:val="18"/>
        </w:rPr>
      </w:pPr>
    </w:p>
    <w:p w14:paraId="51AC93A2" w14:textId="77777777" w:rsidR="00DA62BD" w:rsidRDefault="00205901" w:rsidP="00205901">
      <w:pPr>
        <w:jc w:val="both"/>
        <w:rPr>
          <w:sz w:val="18"/>
          <w:szCs w:val="18"/>
        </w:rPr>
      </w:pPr>
      <w:r>
        <w:rPr>
          <w:sz w:val="18"/>
          <w:szCs w:val="18"/>
        </w:rPr>
        <w:t>Mir als ursprüngliche</w:t>
      </w:r>
      <w:r w:rsidR="00456991">
        <w:rPr>
          <w:sz w:val="18"/>
          <w:szCs w:val="18"/>
        </w:rPr>
        <w:t>(</w:t>
      </w:r>
      <w:r>
        <w:rPr>
          <w:sz w:val="18"/>
          <w:szCs w:val="18"/>
        </w:rPr>
        <w:t>r</w:t>
      </w:r>
      <w:r w:rsidR="00456991">
        <w:rPr>
          <w:sz w:val="18"/>
          <w:szCs w:val="18"/>
        </w:rPr>
        <w:t>)</w:t>
      </w:r>
      <w:r>
        <w:rPr>
          <w:sz w:val="18"/>
          <w:szCs w:val="18"/>
        </w:rPr>
        <w:t xml:space="preserve"> Züchter</w:t>
      </w:r>
      <w:r w:rsidR="00456991">
        <w:rPr>
          <w:sz w:val="18"/>
          <w:szCs w:val="18"/>
        </w:rPr>
        <w:t>/in</w:t>
      </w:r>
      <w:r>
        <w:rPr>
          <w:sz w:val="18"/>
          <w:szCs w:val="18"/>
        </w:rPr>
        <w:t xml:space="preserve"> ist bekannt, d</w:t>
      </w:r>
      <w:r w:rsidR="0086381D">
        <w:rPr>
          <w:sz w:val="18"/>
          <w:szCs w:val="18"/>
        </w:rPr>
        <w:t>ass</w:t>
      </w:r>
      <w:r>
        <w:rPr>
          <w:sz w:val="18"/>
          <w:szCs w:val="18"/>
        </w:rPr>
        <w:t xml:space="preserve"> der </w:t>
      </w:r>
      <w:proofErr w:type="gramStart"/>
      <w:r>
        <w:rPr>
          <w:sz w:val="18"/>
          <w:szCs w:val="18"/>
        </w:rPr>
        <w:t>Zwingername</w:t>
      </w:r>
      <w:proofErr w:type="gramEnd"/>
      <w:r>
        <w:rPr>
          <w:sz w:val="18"/>
          <w:szCs w:val="18"/>
        </w:rPr>
        <w:t xml:space="preserve"> solange ich lebe nicht auf mich zurückübertragen werden kann und ich auch keinen neuen Namen schützen lassen kann.</w:t>
      </w:r>
      <w:r w:rsidR="0086381D">
        <w:rPr>
          <w:sz w:val="18"/>
          <w:szCs w:val="18"/>
        </w:rPr>
        <w:t xml:space="preserve"> Ich verzichte hiermit auf den Zwingernamen.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711C7B" w:rsidRPr="00F46DA5" w14:paraId="12295C4D" w14:textId="77777777" w:rsidTr="00227FE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8345" w14:textId="77777777" w:rsidR="00711C7B" w:rsidRPr="00F46DA5" w:rsidRDefault="00711C7B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t>Datum: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0CA9B" w14:textId="77777777" w:rsidR="00711C7B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7FEF" w:rsidRPr="00F46DA5" w14:paraId="4CC42463" w14:textId="77777777" w:rsidTr="00227F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AE18" w14:textId="77777777" w:rsidR="00227FEF" w:rsidRPr="00F46DA5" w:rsidRDefault="00227FEF" w:rsidP="0090688F">
            <w:pPr>
              <w:pStyle w:val="Textkrper3"/>
              <w:spacing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11AA6D" w14:textId="77777777" w:rsidR="00227FEF" w:rsidRPr="00227FEF" w:rsidRDefault="00227FEF" w:rsidP="0090688F">
            <w:pPr>
              <w:pStyle w:val="Textkrper3"/>
              <w:spacing w:after="0"/>
              <w:rPr>
                <w:b/>
                <w:bCs/>
              </w:rPr>
            </w:pPr>
            <w:r w:rsidRPr="00227FEF">
              <w:rPr>
                <w:b/>
                <w:bCs/>
              </w:rPr>
              <w:t>Bitte beachten Sie, dass der Antrag innerhalb 4 Wochen in der Hauptgeschäftsstelle vorliegen muss. Eine Rückdatierung über einen längeren Zeitraum ist nicht möglich.</w:t>
            </w:r>
          </w:p>
        </w:tc>
      </w:tr>
      <w:tr w:rsidR="00711C7B" w:rsidRPr="00F46DA5" w14:paraId="5AEBE68F" w14:textId="77777777" w:rsidTr="00227FE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CF7F" w14:textId="77777777" w:rsidR="00711C7B" w:rsidRPr="00F46DA5" w:rsidRDefault="00D90B53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br/>
            </w:r>
            <w:r w:rsidR="00711C7B" w:rsidRPr="00F46DA5">
              <w:rPr>
                <w:sz w:val="18"/>
                <w:szCs w:val="18"/>
              </w:rPr>
              <w:t>Unterschrift bisherige</w:t>
            </w:r>
            <w:r w:rsidR="00456991" w:rsidRPr="00F46DA5">
              <w:rPr>
                <w:sz w:val="18"/>
                <w:szCs w:val="18"/>
              </w:rPr>
              <w:t>(</w:t>
            </w:r>
            <w:r w:rsidR="00711C7B" w:rsidRPr="00F46DA5">
              <w:rPr>
                <w:sz w:val="18"/>
                <w:szCs w:val="18"/>
              </w:rPr>
              <w:t>r</w:t>
            </w:r>
            <w:r w:rsidR="00456991" w:rsidRPr="00F46DA5">
              <w:rPr>
                <w:sz w:val="18"/>
                <w:szCs w:val="18"/>
              </w:rPr>
              <w:t>)</w:t>
            </w:r>
            <w:r w:rsidR="00711C7B" w:rsidRPr="00F46DA5">
              <w:rPr>
                <w:sz w:val="18"/>
                <w:szCs w:val="18"/>
              </w:rPr>
              <w:t xml:space="preserve"> Züchter</w:t>
            </w:r>
            <w:r w:rsidR="00456991" w:rsidRPr="00F46DA5">
              <w:rPr>
                <w:sz w:val="18"/>
                <w:szCs w:val="18"/>
              </w:rPr>
              <w:t>/in</w:t>
            </w:r>
            <w:r w:rsidR="00711C7B" w:rsidRPr="00F46DA5"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8F356" w14:textId="77777777" w:rsidR="00711C7B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11C7B" w:rsidRPr="00F46DA5" w14:paraId="4947C06B" w14:textId="77777777" w:rsidTr="00F46DA5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DE42" w14:textId="77777777" w:rsidR="00711C7B" w:rsidRPr="00F46DA5" w:rsidRDefault="00796746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 w:rsidRPr="00F46DA5">
              <w:rPr>
                <w:sz w:val="18"/>
                <w:szCs w:val="18"/>
              </w:rPr>
              <w:br/>
            </w:r>
            <w:r w:rsidR="00711C7B" w:rsidRPr="00F46DA5">
              <w:rPr>
                <w:sz w:val="18"/>
                <w:szCs w:val="18"/>
              </w:rPr>
              <w:t>Unterschrift neue</w:t>
            </w:r>
            <w:r w:rsidR="00456991" w:rsidRPr="00F46DA5">
              <w:rPr>
                <w:sz w:val="18"/>
                <w:szCs w:val="18"/>
              </w:rPr>
              <w:t>(</w:t>
            </w:r>
            <w:r w:rsidR="00711C7B" w:rsidRPr="00F46DA5">
              <w:rPr>
                <w:sz w:val="18"/>
                <w:szCs w:val="18"/>
              </w:rPr>
              <w:t>r</w:t>
            </w:r>
            <w:r w:rsidR="00456991" w:rsidRPr="00F46DA5">
              <w:rPr>
                <w:sz w:val="18"/>
                <w:szCs w:val="18"/>
              </w:rPr>
              <w:t>)</w:t>
            </w:r>
            <w:r w:rsidR="00711C7B" w:rsidRPr="00F46DA5">
              <w:rPr>
                <w:sz w:val="18"/>
                <w:szCs w:val="18"/>
              </w:rPr>
              <w:t xml:space="preserve"> Züchter</w:t>
            </w:r>
            <w:r w:rsidR="00456991" w:rsidRPr="00F46DA5">
              <w:rPr>
                <w:sz w:val="18"/>
                <w:szCs w:val="18"/>
              </w:rPr>
              <w:t>/in</w:t>
            </w:r>
            <w:r w:rsidR="00711C7B" w:rsidRPr="00F46DA5"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36072" w14:textId="77777777" w:rsidR="00711C7B" w:rsidRPr="00F46DA5" w:rsidRDefault="00F27B54" w:rsidP="00F46DA5">
            <w:pPr>
              <w:pStyle w:val="Textkrper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0AD9BE4" w14:textId="77777777" w:rsidR="00711C7B" w:rsidRDefault="00711C7B" w:rsidP="00796746">
      <w:pPr>
        <w:spacing w:after="0"/>
        <w:rPr>
          <w:sz w:val="18"/>
          <w:szCs w:val="18"/>
        </w:rPr>
      </w:pPr>
    </w:p>
    <w:p w14:paraId="189C18D2" w14:textId="77777777" w:rsidR="00153875" w:rsidRPr="00153875" w:rsidRDefault="00153875" w:rsidP="00153875">
      <w:pPr>
        <w:jc w:val="both"/>
        <w:rPr>
          <w:rFonts w:cs="Arial"/>
          <w:sz w:val="18"/>
          <w:szCs w:val="22"/>
        </w:rPr>
      </w:pPr>
      <w:r w:rsidRPr="00153875">
        <w:rPr>
          <w:rFonts w:cs="Arial"/>
          <w:sz w:val="18"/>
          <w:szCs w:val="22"/>
        </w:rPr>
        <w:t xml:space="preserve">Die Kosten (zzgl. Porto und Verpackung) können Sie der Gebührenübersicht auf unserer Homepage entnehmen. Diese werden, sofern nichts anderes vereinbart wurde, dem/der </w:t>
      </w:r>
      <w:proofErr w:type="spellStart"/>
      <w:r w:rsidRPr="00153875">
        <w:rPr>
          <w:rFonts w:cs="Arial"/>
          <w:sz w:val="18"/>
          <w:szCs w:val="22"/>
        </w:rPr>
        <w:t>Begünstigsten</w:t>
      </w:r>
      <w:proofErr w:type="spellEnd"/>
      <w:r w:rsidRPr="00153875">
        <w:rPr>
          <w:rFonts w:cs="Arial"/>
          <w:sz w:val="18"/>
          <w:szCs w:val="22"/>
        </w:rPr>
        <w:t xml:space="preserve"> in Rechnung gestellt. Bei international geschützten Zwingernamen fallen zusätzliche Kosten an (siehe Gebührenaufstellung des VDH </w:t>
      </w:r>
      <w:hyperlink r:id="rId7" w:history="1">
        <w:r w:rsidRPr="00153875">
          <w:rPr>
            <w:rStyle w:val="Hyperlink"/>
            <w:rFonts w:cs="Arial"/>
            <w:sz w:val="18"/>
            <w:szCs w:val="22"/>
          </w:rPr>
          <w:t>www.vdh.de</w:t>
        </w:r>
      </w:hyperlink>
      <w:r w:rsidRPr="00153875">
        <w:rPr>
          <w:rFonts w:cs="Arial"/>
          <w:sz w:val="18"/>
          <w:szCs w:val="22"/>
        </w:rPr>
        <w:t>).</w:t>
      </w:r>
    </w:p>
    <w:p w14:paraId="300C07B9" w14:textId="77777777" w:rsidR="00796746" w:rsidRDefault="00796746" w:rsidP="00796746">
      <w:pPr>
        <w:pBdr>
          <w:top w:val="single" w:sz="4" w:space="1" w:color="auto"/>
        </w:pBdr>
        <w:tabs>
          <w:tab w:val="left" w:pos="3969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br/>
        <w:t>Vom/Von der Ortsgruppen-Zuchtwart/in auszufüllen:</w:t>
      </w:r>
    </w:p>
    <w:p w14:paraId="589116DA" w14:textId="77777777" w:rsidR="00796746" w:rsidRDefault="00796746" w:rsidP="00796746">
      <w:pPr>
        <w:tabs>
          <w:tab w:val="left" w:pos="3969"/>
        </w:tabs>
        <w:spacing w:after="60"/>
        <w:rPr>
          <w:sz w:val="18"/>
          <w:szCs w:val="18"/>
        </w:rPr>
      </w:pPr>
      <w:r w:rsidRPr="007A4527">
        <w:rPr>
          <w:sz w:val="18"/>
          <w:szCs w:val="18"/>
        </w:rPr>
        <w:t xml:space="preserve">Die </w:t>
      </w:r>
      <w:r>
        <w:rPr>
          <w:sz w:val="18"/>
          <w:szCs w:val="18"/>
        </w:rPr>
        <w:t>Eignung der Zuchtstätte sowie die Sachkunde des/</w:t>
      </w:r>
      <w:proofErr w:type="gramStart"/>
      <w:r>
        <w:rPr>
          <w:sz w:val="18"/>
          <w:szCs w:val="18"/>
        </w:rPr>
        <w:t>der Bewerbers</w:t>
      </w:r>
      <w:proofErr w:type="gramEnd"/>
      <w:r>
        <w:rPr>
          <w:sz w:val="18"/>
          <w:szCs w:val="18"/>
        </w:rPr>
        <w:t>/Bewerberin wurde geprüft. (Die Überprüfung der Sachkunde des/</w:t>
      </w:r>
      <w:proofErr w:type="gramStart"/>
      <w:r>
        <w:rPr>
          <w:sz w:val="18"/>
          <w:szCs w:val="18"/>
        </w:rPr>
        <w:t>der Bewerbers</w:t>
      </w:r>
      <w:proofErr w:type="gramEnd"/>
      <w:r>
        <w:rPr>
          <w:sz w:val="18"/>
          <w:szCs w:val="18"/>
        </w:rPr>
        <w:t xml:space="preserve">/Bewerberin entfällt, wenn dieser bereits eine </w:t>
      </w:r>
      <w:r w:rsidRPr="005F6B4C">
        <w:rPr>
          <w:sz w:val="18"/>
          <w:szCs w:val="18"/>
          <w:u w:val="single"/>
        </w:rPr>
        <w:t>gültige</w:t>
      </w:r>
      <w:r>
        <w:rPr>
          <w:sz w:val="18"/>
          <w:szCs w:val="18"/>
        </w:rPr>
        <w:t xml:space="preserve"> Zuchtwartelizenz besitzt</w:t>
      </w:r>
      <w:r w:rsidR="00355989">
        <w:rPr>
          <w:sz w:val="18"/>
          <w:szCs w:val="18"/>
        </w:rPr>
        <w:t xml:space="preserve">). Der Fragebogen ist </w:t>
      </w:r>
      <w:r w:rsidR="00FC62B5">
        <w:rPr>
          <w:sz w:val="18"/>
          <w:szCs w:val="18"/>
        </w:rPr>
        <w:t xml:space="preserve">der </w:t>
      </w:r>
      <w:r w:rsidR="00355989">
        <w:rPr>
          <w:sz w:val="18"/>
          <w:szCs w:val="18"/>
        </w:rPr>
        <w:t>Einsendung beizufügen.</w:t>
      </w:r>
    </w:p>
    <w:p w14:paraId="51269072" w14:textId="77777777" w:rsidR="00355989" w:rsidRDefault="00355989" w:rsidP="00796746">
      <w:pPr>
        <w:tabs>
          <w:tab w:val="left" w:pos="3969"/>
        </w:tabs>
        <w:spacing w:after="60"/>
        <w:rPr>
          <w:sz w:val="18"/>
          <w:szCs w:val="18"/>
        </w:rPr>
      </w:pPr>
    </w:p>
    <w:p w14:paraId="4F804ACB" w14:textId="77777777" w:rsidR="00EF121A" w:rsidRDefault="00EF121A" w:rsidP="00EF121A">
      <w:pPr>
        <w:tabs>
          <w:tab w:val="left" w:pos="3969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Die Überprüfung der Eignung der Zuchtstätte muss immer erfolgen!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218"/>
        <w:gridCol w:w="1279"/>
        <w:gridCol w:w="4817"/>
      </w:tblGrid>
      <w:tr w:rsidR="00796746" w:rsidRPr="00F46DA5" w14:paraId="3EDCA897" w14:textId="77777777" w:rsidTr="00F46DA5">
        <w:trPr>
          <w:trHeight w:val="340"/>
        </w:trPr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14:paraId="07C21E5F" w14:textId="77777777" w:rsidR="00796746" w:rsidRPr="00F46DA5" w:rsidRDefault="00F27B54" w:rsidP="00F46DA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vAlign w:val="bottom"/>
          </w:tcPr>
          <w:p w14:paraId="3D13E712" w14:textId="77777777" w:rsidR="00796746" w:rsidRPr="00F46DA5" w:rsidRDefault="00796746" w:rsidP="00F46D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vAlign w:val="bottom"/>
          </w:tcPr>
          <w:p w14:paraId="3F947F19" w14:textId="77777777" w:rsidR="00796746" w:rsidRPr="00F46DA5" w:rsidRDefault="00F27B54" w:rsidP="00F46DA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6746" w:rsidRPr="00F46DA5" w14:paraId="278CA12C" w14:textId="77777777" w:rsidTr="00F46DA5"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14:paraId="323C7FC6" w14:textId="77777777" w:rsidR="00796746" w:rsidRPr="00F46DA5" w:rsidRDefault="00796746" w:rsidP="00F46DA5">
            <w:pPr>
              <w:spacing w:after="0"/>
              <w:rPr>
                <w:sz w:val="14"/>
                <w:szCs w:val="14"/>
              </w:rPr>
            </w:pPr>
            <w:r w:rsidRPr="00F46DA5">
              <w:rPr>
                <w:sz w:val="14"/>
                <w:szCs w:val="14"/>
              </w:rPr>
              <w:t>Ort, Datum</w:t>
            </w:r>
          </w:p>
        </w:tc>
        <w:tc>
          <w:tcPr>
            <w:tcW w:w="1279" w:type="dxa"/>
            <w:vAlign w:val="bottom"/>
          </w:tcPr>
          <w:p w14:paraId="55FE9D61" w14:textId="77777777" w:rsidR="00796746" w:rsidRPr="00F46DA5" w:rsidRDefault="00796746" w:rsidP="00F46DA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  <w:vAlign w:val="bottom"/>
          </w:tcPr>
          <w:p w14:paraId="23E872E6" w14:textId="77777777" w:rsidR="00796746" w:rsidRPr="00F46DA5" w:rsidRDefault="00796746" w:rsidP="00F46DA5">
            <w:pPr>
              <w:spacing w:after="0"/>
              <w:rPr>
                <w:sz w:val="14"/>
                <w:szCs w:val="14"/>
              </w:rPr>
            </w:pPr>
            <w:r w:rsidRPr="00F46DA5">
              <w:rPr>
                <w:sz w:val="14"/>
                <w:szCs w:val="14"/>
              </w:rPr>
              <w:t>Name der Ortsgruppe</w:t>
            </w:r>
          </w:p>
        </w:tc>
      </w:tr>
      <w:tr w:rsidR="001B46DA" w:rsidRPr="00F46DA5" w14:paraId="10D87C02" w14:textId="77777777" w:rsidTr="00F46DA5">
        <w:trPr>
          <w:trHeight w:val="340"/>
        </w:trPr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14:paraId="590FD0A0" w14:textId="77777777" w:rsidR="001B46DA" w:rsidRPr="00F46DA5" w:rsidRDefault="00F27B54" w:rsidP="00F46DA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left w:val="nil"/>
            </w:tcBorders>
            <w:vAlign w:val="bottom"/>
          </w:tcPr>
          <w:p w14:paraId="4EC37A71" w14:textId="77777777" w:rsidR="001B46DA" w:rsidRPr="00F46DA5" w:rsidRDefault="001B46DA" w:rsidP="00F46D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vAlign w:val="bottom"/>
          </w:tcPr>
          <w:p w14:paraId="3C3D259B" w14:textId="77777777" w:rsidR="001B46DA" w:rsidRPr="00F46DA5" w:rsidRDefault="001B46DA" w:rsidP="00F46DA5">
            <w:pPr>
              <w:spacing w:after="0"/>
              <w:rPr>
                <w:sz w:val="18"/>
                <w:szCs w:val="18"/>
              </w:rPr>
            </w:pPr>
          </w:p>
        </w:tc>
      </w:tr>
      <w:tr w:rsidR="001B46DA" w:rsidRPr="00F46DA5" w14:paraId="1DC4A9DB" w14:textId="77777777" w:rsidTr="00F46DA5"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14:paraId="5C1A2441" w14:textId="77777777" w:rsidR="001B46DA" w:rsidRPr="00F46DA5" w:rsidRDefault="001B46DA" w:rsidP="00F46DA5">
            <w:pPr>
              <w:spacing w:after="0"/>
              <w:rPr>
                <w:sz w:val="18"/>
                <w:szCs w:val="18"/>
              </w:rPr>
            </w:pPr>
            <w:r w:rsidRPr="00F46DA5">
              <w:rPr>
                <w:sz w:val="14"/>
                <w:szCs w:val="14"/>
              </w:rPr>
              <w:t>Name OG-Zuchtwart/in</w:t>
            </w:r>
          </w:p>
        </w:tc>
        <w:tc>
          <w:tcPr>
            <w:tcW w:w="1279" w:type="dxa"/>
            <w:tcBorders>
              <w:left w:val="nil"/>
            </w:tcBorders>
            <w:vAlign w:val="bottom"/>
          </w:tcPr>
          <w:p w14:paraId="71EDAF0C" w14:textId="77777777" w:rsidR="001B46DA" w:rsidRPr="00F46DA5" w:rsidRDefault="001B46DA" w:rsidP="00F46D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17" w:type="dxa"/>
            <w:vAlign w:val="bottom"/>
          </w:tcPr>
          <w:p w14:paraId="46614C9B" w14:textId="77777777" w:rsidR="001B46DA" w:rsidRPr="00F46DA5" w:rsidRDefault="001B46DA" w:rsidP="00F46DA5">
            <w:pPr>
              <w:spacing w:after="0"/>
              <w:rPr>
                <w:sz w:val="14"/>
                <w:szCs w:val="14"/>
              </w:rPr>
            </w:pPr>
            <w:r w:rsidRPr="00F46DA5">
              <w:rPr>
                <w:sz w:val="14"/>
                <w:szCs w:val="14"/>
              </w:rPr>
              <w:t>Unterschrift OG-Zuchtwart/in</w:t>
            </w:r>
          </w:p>
        </w:tc>
      </w:tr>
    </w:tbl>
    <w:p w14:paraId="1CB4FE58" w14:textId="77777777" w:rsidR="001B46DA" w:rsidRDefault="001B46DA">
      <w:pPr>
        <w:rPr>
          <w:sz w:val="2"/>
          <w:szCs w:val="2"/>
        </w:rPr>
      </w:pPr>
    </w:p>
    <w:p w14:paraId="668E29E4" w14:textId="77777777" w:rsidR="001B46DA" w:rsidRDefault="001B46DA" w:rsidP="001B46DA">
      <w:pPr>
        <w:rPr>
          <w:sz w:val="28"/>
          <w:szCs w:val="28"/>
        </w:rPr>
      </w:pPr>
      <w:r>
        <w:rPr>
          <w:sz w:val="2"/>
          <w:szCs w:val="2"/>
        </w:rPr>
        <w:br w:type="page"/>
      </w:r>
      <w:r>
        <w:rPr>
          <w:sz w:val="28"/>
          <w:szCs w:val="28"/>
        </w:rPr>
        <w:lastRenderedPageBreak/>
        <w:t xml:space="preserve">Anhang zum </w:t>
      </w:r>
      <w:r>
        <w:rPr>
          <w:sz w:val="28"/>
          <w:szCs w:val="28"/>
        </w:rPr>
        <w:br/>
        <w:t>Antrag auf Schutz eines Zwingernamens/Antrag auf Zwingernamenübertragung</w:t>
      </w:r>
    </w:p>
    <w:p w14:paraId="76EA0B4F" w14:textId="77777777" w:rsidR="001B46DA" w:rsidRPr="00825A86" w:rsidRDefault="001B46DA" w:rsidP="001B46DA">
      <w:pPr>
        <w:rPr>
          <w:szCs w:val="20"/>
        </w:rPr>
      </w:pPr>
    </w:p>
    <w:p w14:paraId="0BC0BCBB" w14:textId="77777777" w:rsidR="001B46DA" w:rsidRPr="00825A86" w:rsidRDefault="001B46DA" w:rsidP="001B46DA">
      <w:pPr>
        <w:rPr>
          <w:b/>
          <w:szCs w:val="20"/>
          <w:u w:val="single"/>
        </w:rPr>
      </w:pPr>
      <w:r w:rsidRPr="00825A86">
        <w:rPr>
          <w:b/>
          <w:szCs w:val="20"/>
          <w:u w:val="single"/>
        </w:rPr>
        <w:t>Eignung der Zuchtstätte</w:t>
      </w:r>
    </w:p>
    <w:p w14:paraId="7C14FC1D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 xml:space="preserve">Die Eignung der Zuchtstätte ist vom OG-Zuchtwart zu überprüfen. </w:t>
      </w:r>
      <w:r w:rsidR="00825A86" w:rsidRPr="00825A86">
        <w:rPr>
          <w:szCs w:val="20"/>
        </w:rPr>
        <w:t>Ist der Zuchtwart gleichzeitig auch Antragsteller, muss die Überprüfung durch den/die Stellvertreter/in oder einen Landesgruppen-Zuchtwart erfolgen.</w:t>
      </w:r>
    </w:p>
    <w:p w14:paraId="4C18EEDA" w14:textId="77777777" w:rsidR="001B46DA" w:rsidRPr="00825A86" w:rsidRDefault="001B46DA" w:rsidP="001B46DA">
      <w:pPr>
        <w:rPr>
          <w:szCs w:val="20"/>
        </w:rPr>
      </w:pPr>
    </w:p>
    <w:p w14:paraId="73900705" w14:textId="77777777" w:rsidR="001B46DA" w:rsidRPr="00825A86" w:rsidRDefault="001B46DA" w:rsidP="001B46DA">
      <w:pPr>
        <w:jc w:val="both"/>
        <w:rPr>
          <w:b/>
          <w:szCs w:val="20"/>
          <w:u w:val="single"/>
        </w:rPr>
      </w:pPr>
      <w:r w:rsidRPr="00825A86">
        <w:rPr>
          <w:b/>
          <w:szCs w:val="20"/>
          <w:u w:val="single"/>
        </w:rPr>
        <w:t>Sachkunde des Bewerbers</w:t>
      </w:r>
    </w:p>
    <w:p w14:paraId="776A453F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>Die Sachkunde eines Bewerbers ist vom OG-Zuchtwart zu prüfen. Besitzt ein Bewerber bereits eine gültige Zuchtwartelizenz, so muss die Sachkunde nicht mehr überprüft werden.</w:t>
      </w:r>
    </w:p>
    <w:p w14:paraId="42EF7A99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>Bei Bewerbern, die keine gültige Zuchtwartelizenz besitzen, muss der OG-Zuchtwart die Sachkunde anhand des Fragenkataloges zur Züchterprüfung überprüfen. Hierzu werden vom OG-Zuchtwart beliebig 35 Fragen ausgesucht und abgefragt. Um die Züchterprüfung zu bestehen, müssen mindestens 70 % der 35 Fragen richtig beantwortet werden.</w:t>
      </w:r>
    </w:p>
    <w:p w14:paraId="783F0B08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 xml:space="preserve">Den Bewerbern steht die Sachkundeprüfung für Züchter zur Vorbereitung auf unserer Homepage unter </w:t>
      </w:r>
      <w:hyperlink r:id="rId8" w:history="1">
        <w:r w:rsidRPr="00825A86">
          <w:rPr>
            <w:rStyle w:val="Hyperlink"/>
            <w:szCs w:val="20"/>
          </w:rPr>
          <w:t>www.schaeferhunde.de</w:t>
        </w:r>
      </w:hyperlink>
      <w:r w:rsidRPr="00825A86">
        <w:rPr>
          <w:szCs w:val="20"/>
        </w:rPr>
        <w:t xml:space="preserve"> im Bereich SV-Akademie zur Verfügung.</w:t>
      </w:r>
    </w:p>
    <w:p w14:paraId="25972EBD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>Dem Antrag auf Schutz eines Zwingernamens sowie dem Antrag auf Zwingernamenübertragung kann nur stattgegeben werden, wenn dieser vom OG-Zuchtwart unterschriftlich bestätigt worden ist.</w:t>
      </w:r>
    </w:p>
    <w:p w14:paraId="33E8D3D0" w14:textId="77777777" w:rsidR="001B46DA" w:rsidRPr="00825A86" w:rsidRDefault="001B46DA" w:rsidP="001B46DA">
      <w:pPr>
        <w:jc w:val="both"/>
        <w:rPr>
          <w:szCs w:val="20"/>
        </w:rPr>
      </w:pPr>
      <w:r w:rsidRPr="00825A86">
        <w:rPr>
          <w:szCs w:val="20"/>
        </w:rPr>
        <w:t>Bei Bewerbern, die keiner SV-Ortsgruppe angehören, muss sowohl die Eignung der Zuchtstätte als auch die Überprüfung der Sachkunde durch den LG-Zuchtwart bzw. einer vom LG-Zuchtwart beauftragten Person erfolgen. Die Bestätigung auf dem Antrag muss ebenso durch den LG-Zuchtwart bzw. einer vom LG-Zuchtwart beauftragten Person erfolgen.</w:t>
      </w:r>
    </w:p>
    <w:p w14:paraId="0612B386" w14:textId="77777777" w:rsidR="001B46DA" w:rsidRPr="00825A86" w:rsidRDefault="001B46DA" w:rsidP="001B46DA">
      <w:pPr>
        <w:tabs>
          <w:tab w:val="left" w:pos="3969"/>
        </w:tabs>
        <w:spacing w:after="60"/>
        <w:rPr>
          <w:szCs w:val="20"/>
        </w:rPr>
      </w:pPr>
    </w:p>
    <w:p w14:paraId="167DD0CF" w14:textId="77777777" w:rsidR="00796746" w:rsidRPr="00825A86" w:rsidRDefault="00825A86">
      <w:pPr>
        <w:rPr>
          <w:b/>
          <w:bCs/>
          <w:szCs w:val="20"/>
          <w:u w:val="single"/>
        </w:rPr>
      </w:pPr>
      <w:r w:rsidRPr="00825A86">
        <w:rPr>
          <w:b/>
          <w:bCs/>
          <w:szCs w:val="20"/>
          <w:u w:val="single"/>
        </w:rPr>
        <w:t>Übertragung im Todesfall</w:t>
      </w:r>
    </w:p>
    <w:p w14:paraId="73C0405B" w14:textId="77777777" w:rsidR="00825A86" w:rsidRDefault="00825A86">
      <w:pPr>
        <w:rPr>
          <w:szCs w:val="20"/>
        </w:rPr>
      </w:pPr>
      <w:r>
        <w:rPr>
          <w:szCs w:val="20"/>
        </w:rPr>
        <w:t>Bitte senden Sie uns zusammen mit dem Antrag noch folgende Unterlagen ein:</w:t>
      </w:r>
    </w:p>
    <w:p w14:paraId="3171D4E0" w14:textId="77777777" w:rsidR="00825A86" w:rsidRDefault="00825A86" w:rsidP="00825A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Kopie der Sterbeurkunde</w:t>
      </w:r>
    </w:p>
    <w:p w14:paraId="77006BEA" w14:textId="77777777" w:rsidR="00825A86" w:rsidRDefault="00825A86" w:rsidP="00825A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Kopie des Erbscheins</w:t>
      </w:r>
    </w:p>
    <w:p w14:paraId="6638E857" w14:textId="77777777" w:rsidR="00825A86" w:rsidRPr="00825A86" w:rsidRDefault="00825A86" w:rsidP="00825A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Liegt kein Erbschein vor, muss eine gesonderte Erklärung alles erbberechtigten Personen mit eingereicht werden, dass sie keinen Anspruch auf den Zwingernamen erheben werden.</w:t>
      </w:r>
    </w:p>
    <w:sectPr w:rsidR="00825A86" w:rsidRPr="00825A86" w:rsidSect="00CA6961">
      <w:headerReference w:type="default" r:id="rId9"/>
      <w:footerReference w:type="default" r:id="rId10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3C8F" w14:textId="77777777" w:rsidR="0090688F" w:rsidRDefault="0090688F">
      <w:pPr>
        <w:spacing w:after="0"/>
      </w:pPr>
      <w:r>
        <w:separator/>
      </w:r>
    </w:p>
  </w:endnote>
  <w:endnote w:type="continuationSeparator" w:id="0">
    <w:p w14:paraId="3C7AFF17" w14:textId="77777777" w:rsidR="0090688F" w:rsidRDefault="00906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F466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1A6BAED8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301F5A61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proofErr w:type="spellStart"/>
    <w:r w:rsidRPr="00226B75">
      <w:rPr>
        <w:sz w:val="18"/>
        <w:lang w:val="it-IT"/>
      </w:rPr>
      <w:t>Telefon</w:t>
    </w:r>
    <w:proofErr w:type="spellEnd"/>
    <w:r w:rsidRPr="00226B75">
      <w:rPr>
        <w:sz w:val="18"/>
        <w:lang w:val="it-IT"/>
      </w:rPr>
      <w:t xml:space="preserve"> 0821 </w:t>
    </w:r>
    <w:r w:rsidR="00323F9F">
      <w:rPr>
        <w:sz w:val="18"/>
        <w:lang w:val="it-IT"/>
      </w:rPr>
      <w:t>74002-</w:t>
    </w:r>
    <w:r w:rsidR="008F3049">
      <w:rPr>
        <w:sz w:val="18"/>
        <w:lang w:val="it-IT"/>
      </w:rPr>
      <w:t>77</w:t>
    </w:r>
    <w:r w:rsidR="00323F9F">
      <w:rPr>
        <w:sz w:val="18"/>
        <w:lang w:val="it-IT"/>
      </w:rPr>
      <w:t xml:space="preserve"> • Telefax 0821 74002-</w:t>
    </w:r>
    <w:r w:rsidR="008F3049">
      <w:rPr>
        <w:sz w:val="18"/>
        <w:lang w:val="it-IT"/>
      </w:rPr>
      <w:t>9977</w:t>
    </w:r>
    <w:r w:rsidRPr="00226B75">
      <w:rPr>
        <w:sz w:val="18"/>
        <w:lang w:val="it-IT"/>
      </w:rPr>
      <w:t xml:space="preserve"> • E-Mail </w:t>
    </w:r>
    <w:r w:rsidR="008F3049" w:rsidRPr="008F3049">
      <w:rPr>
        <w:sz w:val="18"/>
        <w:lang w:val="it-IT"/>
      </w:rPr>
      <w:t>angelikamaier@schaeferhunde.de</w:t>
    </w:r>
    <w:r w:rsidRPr="00226B75">
      <w:rPr>
        <w:sz w:val="18"/>
        <w:lang w:val="it-IT"/>
      </w:rPr>
      <w:t xml:space="preserve"> • www.schaeferhunde.de</w:t>
    </w:r>
  </w:p>
  <w:p w14:paraId="3DDB00C6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5B974FD" w14:textId="145A06AE" w:rsidR="00CA6961" w:rsidRPr="002D358B" w:rsidRDefault="00D81438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form_zba_107</w:t>
    </w:r>
    <w:r w:rsidR="00287E3C">
      <w:rPr>
        <w:sz w:val="14"/>
      </w:rPr>
      <w:t xml:space="preserve"> • </w:t>
    </w:r>
    <w:r w:rsidR="00227FEF">
      <w:rPr>
        <w:sz w:val="14"/>
      </w:rPr>
      <w:t>2</w:t>
    </w:r>
    <w:r w:rsidR="00153875">
      <w:rPr>
        <w:sz w:val="14"/>
      </w:rPr>
      <w:t>1</w:t>
    </w:r>
    <w:r w:rsidR="00E21B00">
      <w:rPr>
        <w:sz w:val="14"/>
      </w:rPr>
      <w:t>.0</w:t>
    </w:r>
    <w:r w:rsidR="00153875">
      <w:rPr>
        <w:sz w:val="14"/>
      </w:rPr>
      <w:t>6</w:t>
    </w:r>
    <w:r w:rsidR="00E21B00">
      <w:rPr>
        <w:sz w:val="14"/>
      </w:rPr>
      <w:t>.20</w:t>
    </w:r>
    <w:r w:rsidR="00131C8F">
      <w:rPr>
        <w:sz w:val="14"/>
      </w:rPr>
      <w:t>2</w:t>
    </w:r>
    <w:r w:rsidR="00153875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4705" w14:textId="77777777" w:rsidR="0090688F" w:rsidRDefault="0090688F">
      <w:pPr>
        <w:spacing w:after="0"/>
      </w:pPr>
      <w:r>
        <w:separator/>
      </w:r>
    </w:p>
  </w:footnote>
  <w:footnote w:type="continuationSeparator" w:id="0">
    <w:p w14:paraId="57B60B25" w14:textId="77777777" w:rsidR="0090688F" w:rsidRDefault="00906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34AB15BD" w14:textId="77777777" w:rsidTr="00F46DA5">
      <w:tc>
        <w:tcPr>
          <w:tcW w:w="8330" w:type="dxa"/>
        </w:tcPr>
        <w:p w14:paraId="663CECEC" w14:textId="77777777" w:rsidR="00CA6961" w:rsidRPr="00F46DA5" w:rsidRDefault="00CA6961">
          <w:pPr>
            <w:pStyle w:val="Kopfzeile"/>
            <w:rPr>
              <w:b/>
              <w:sz w:val="32"/>
            </w:rPr>
          </w:pPr>
          <w:r w:rsidRPr="00F46DA5">
            <w:rPr>
              <w:b/>
              <w:sz w:val="32"/>
            </w:rPr>
            <w:t>Verein für Deutsche Schäferhund</w:t>
          </w:r>
          <w:r w:rsidR="00AF11B0" w:rsidRPr="00F46DA5">
            <w:rPr>
              <w:b/>
              <w:sz w:val="32"/>
            </w:rPr>
            <w:t>e</w:t>
          </w:r>
          <w:r w:rsidRPr="00F46DA5">
            <w:rPr>
              <w:b/>
              <w:sz w:val="32"/>
            </w:rPr>
            <w:t xml:space="preserve"> (SV) e.V.</w:t>
          </w:r>
        </w:p>
        <w:p w14:paraId="4A5A01A9" w14:textId="77777777" w:rsidR="00CA6961" w:rsidRPr="00F46DA5" w:rsidRDefault="00CA6961" w:rsidP="00F46DA5">
          <w:pPr>
            <w:pStyle w:val="Kopfzeile"/>
            <w:spacing w:after="180"/>
            <w:rPr>
              <w:sz w:val="22"/>
            </w:rPr>
          </w:pPr>
          <w:r w:rsidRPr="00F46DA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9FE87C2" w14:textId="77777777" w:rsidR="00CA6961" w:rsidRPr="002D358B" w:rsidRDefault="00153875" w:rsidP="00F46DA5">
          <w:pPr>
            <w:pStyle w:val="Kopfzeile"/>
            <w:jc w:val="right"/>
          </w:pPr>
          <w:r>
            <w:pict w14:anchorId="4FC4ED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226DBBAB" w14:textId="77777777" w:rsidR="00CA6961" w:rsidRPr="002D358B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F0F"/>
    <w:multiLevelType w:val="hybridMultilevel"/>
    <w:tmpl w:val="3BC2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524108">
    <w:abstractNumId w:val="1"/>
  </w:num>
  <w:num w:numId="2" w16cid:durableId="62346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LHIVtcEU/rjaGQR1+0zkQdja4Vekmp0xvHp7GEklZBGsqv7gSJReSlzLbnOkqGPvztWVNxNK/C2xrHcx1YgmOA==" w:salt="UOTovIdCealWi0CbwRNA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41DA4"/>
    <w:rsid w:val="00056C2F"/>
    <w:rsid w:val="0006663B"/>
    <w:rsid w:val="000F7485"/>
    <w:rsid w:val="00111F0F"/>
    <w:rsid w:val="00131C8F"/>
    <w:rsid w:val="001411DC"/>
    <w:rsid w:val="001475B9"/>
    <w:rsid w:val="00153875"/>
    <w:rsid w:val="00196B8C"/>
    <w:rsid w:val="001A3EA2"/>
    <w:rsid w:val="001B46DA"/>
    <w:rsid w:val="001B613A"/>
    <w:rsid w:val="002026D1"/>
    <w:rsid w:val="00204957"/>
    <w:rsid w:val="00205901"/>
    <w:rsid w:val="00226B75"/>
    <w:rsid w:val="00227FEF"/>
    <w:rsid w:val="002741C8"/>
    <w:rsid w:val="00287470"/>
    <w:rsid w:val="00287E3C"/>
    <w:rsid w:val="00293F27"/>
    <w:rsid w:val="002B1EDB"/>
    <w:rsid w:val="002D3846"/>
    <w:rsid w:val="00320C13"/>
    <w:rsid w:val="00323F9F"/>
    <w:rsid w:val="003263A7"/>
    <w:rsid w:val="003306EF"/>
    <w:rsid w:val="00344C10"/>
    <w:rsid w:val="00355989"/>
    <w:rsid w:val="003B098B"/>
    <w:rsid w:val="003B15BE"/>
    <w:rsid w:val="003E1705"/>
    <w:rsid w:val="00456991"/>
    <w:rsid w:val="0045753C"/>
    <w:rsid w:val="00461993"/>
    <w:rsid w:val="004A3C1A"/>
    <w:rsid w:val="004A58E3"/>
    <w:rsid w:val="004F5643"/>
    <w:rsid w:val="005A5278"/>
    <w:rsid w:val="005E732F"/>
    <w:rsid w:val="00607DC2"/>
    <w:rsid w:val="006201A2"/>
    <w:rsid w:val="0062491C"/>
    <w:rsid w:val="00670C2B"/>
    <w:rsid w:val="0067282B"/>
    <w:rsid w:val="00675F6D"/>
    <w:rsid w:val="00693E90"/>
    <w:rsid w:val="006C2B0B"/>
    <w:rsid w:val="007017A0"/>
    <w:rsid w:val="00711C7B"/>
    <w:rsid w:val="007272C4"/>
    <w:rsid w:val="007516A5"/>
    <w:rsid w:val="0076249A"/>
    <w:rsid w:val="00796746"/>
    <w:rsid w:val="007A3450"/>
    <w:rsid w:val="007C1198"/>
    <w:rsid w:val="00825A86"/>
    <w:rsid w:val="0086381D"/>
    <w:rsid w:val="00880D4D"/>
    <w:rsid w:val="008F3049"/>
    <w:rsid w:val="0090688F"/>
    <w:rsid w:val="00921BB6"/>
    <w:rsid w:val="0093398B"/>
    <w:rsid w:val="00952429"/>
    <w:rsid w:val="00956646"/>
    <w:rsid w:val="009E3B2D"/>
    <w:rsid w:val="00A1095B"/>
    <w:rsid w:val="00A949AC"/>
    <w:rsid w:val="00AA678C"/>
    <w:rsid w:val="00AD3671"/>
    <w:rsid w:val="00AF11B0"/>
    <w:rsid w:val="00B00FE4"/>
    <w:rsid w:val="00B05578"/>
    <w:rsid w:val="00B336DB"/>
    <w:rsid w:val="00B53300"/>
    <w:rsid w:val="00B61D5E"/>
    <w:rsid w:val="00B64778"/>
    <w:rsid w:val="00B701FB"/>
    <w:rsid w:val="00B7762E"/>
    <w:rsid w:val="00B8043E"/>
    <w:rsid w:val="00B90F7A"/>
    <w:rsid w:val="00B96399"/>
    <w:rsid w:val="00BD07BC"/>
    <w:rsid w:val="00C42DFD"/>
    <w:rsid w:val="00C63574"/>
    <w:rsid w:val="00C6685F"/>
    <w:rsid w:val="00C82AAE"/>
    <w:rsid w:val="00C93FB6"/>
    <w:rsid w:val="00CA3815"/>
    <w:rsid w:val="00CA6961"/>
    <w:rsid w:val="00CF22A7"/>
    <w:rsid w:val="00D4319A"/>
    <w:rsid w:val="00D4420A"/>
    <w:rsid w:val="00D629F2"/>
    <w:rsid w:val="00D72542"/>
    <w:rsid w:val="00D81438"/>
    <w:rsid w:val="00D90B53"/>
    <w:rsid w:val="00DA62BD"/>
    <w:rsid w:val="00DC3D61"/>
    <w:rsid w:val="00DC642E"/>
    <w:rsid w:val="00DE172B"/>
    <w:rsid w:val="00E13917"/>
    <w:rsid w:val="00E21543"/>
    <w:rsid w:val="00E21B00"/>
    <w:rsid w:val="00E41851"/>
    <w:rsid w:val="00E56F53"/>
    <w:rsid w:val="00E8303D"/>
    <w:rsid w:val="00EC50EE"/>
    <w:rsid w:val="00EE1077"/>
    <w:rsid w:val="00EF121A"/>
    <w:rsid w:val="00F22F87"/>
    <w:rsid w:val="00F27B54"/>
    <w:rsid w:val="00F33EBE"/>
    <w:rsid w:val="00F46DA5"/>
    <w:rsid w:val="00F53A55"/>
    <w:rsid w:val="00F82466"/>
    <w:rsid w:val="00FC0497"/>
    <w:rsid w:val="00FC1E05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80054E0"/>
  <w15:chartTrackingRefBased/>
  <w15:docId w15:val="{C9DFA593-B00A-4BBF-9F40-E7153C7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eferhund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Zwingernamenübertrag</vt:lpstr>
    </vt:vector>
  </TitlesOfParts>
  <Company>Verein für Deutsche Schäferhunde (SV) e.V.</Company>
  <LinksUpToDate>false</LinksUpToDate>
  <CharactersWithSpaces>4547</CharactersWithSpaces>
  <SharedDoc>false</SharedDoc>
  <HLinks>
    <vt:vector size="6" baseType="variant">
      <vt:variant>
        <vt:i4>1572892</vt:i4>
      </vt:variant>
      <vt:variant>
        <vt:i4>64</vt:i4>
      </vt:variant>
      <vt:variant>
        <vt:i4>0</vt:i4>
      </vt:variant>
      <vt:variant>
        <vt:i4>5</vt:i4>
      </vt:variant>
      <vt:variant>
        <vt:lpwstr>http://www.schaeferhunde.de/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Zwingernamenübertrag</dc:title>
  <dc:subject/>
  <dc:creator>Daniela Ruf</dc:creator>
  <cp:keywords/>
  <cp:lastModifiedBy>SV-HG, Demharter Tamara</cp:lastModifiedBy>
  <cp:revision>3</cp:revision>
  <cp:lastPrinted>2011-12-19T11:54:00Z</cp:lastPrinted>
  <dcterms:created xsi:type="dcterms:W3CDTF">2022-01-26T13:14:00Z</dcterms:created>
  <dcterms:modified xsi:type="dcterms:W3CDTF">2023-06-21T12:40:00Z</dcterms:modified>
</cp:coreProperties>
</file>